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2A" w:rsidRPr="0061682A" w:rsidRDefault="0061682A" w:rsidP="0061682A">
      <w:pPr>
        <w:spacing w:before="100" w:beforeAutospacing="1" w:after="100" w:afterAutospacing="1"/>
        <w:outlineLvl w:val="1"/>
        <w:rPr>
          <w:rFonts w:eastAsia="Times New Roman"/>
          <w:bCs/>
        </w:rPr>
      </w:pPr>
      <w:r>
        <w:rPr>
          <w:rFonts w:eastAsia="Times New Roman"/>
          <w:bCs/>
        </w:rPr>
        <w:t>*</w:t>
      </w:r>
      <w:r w:rsidRPr="0061682A">
        <w:rPr>
          <w:rFonts w:eastAsia="Times New Roman"/>
          <w:bCs/>
        </w:rPr>
        <w:t>This artic</w:t>
      </w:r>
      <w:r>
        <w:rPr>
          <w:rFonts w:eastAsia="Times New Roman"/>
          <w:bCs/>
        </w:rPr>
        <w:t xml:space="preserve">le may also be viewed online at </w:t>
      </w:r>
      <w:hyperlink r:id="rId4" w:history="1">
        <w:r w:rsidRPr="00BA42F9">
          <w:rPr>
            <w:rStyle w:val="Hyperlink"/>
            <w:rFonts w:eastAsia="Times New Roman"/>
            <w:bCs/>
          </w:rPr>
          <w:t>http://www.uwosh.edu/news/?p=1627</w:t>
        </w:r>
      </w:hyperlink>
      <w:r w:rsidRPr="0061682A">
        <w:rPr>
          <w:rFonts w:eastAsia="Times New Roman"/>
          <w:bCs/>
        </w:rPr>
        <w:t>.</w:t>
      </w:r>
      <w:r>
        <w:rPr>
          <w:rFonts w:eastAsia="Times New Roman"/>
          <w:bCs/>
        </w:rPr>
        <w:t xml:space="preserve"> </w:t>
      </w:r>
    </w:p>
    <w:p w:rsidR="0061682A" w:rsidRPr="0061682A" w:rsidRDefault="0061682A" w:rsidP="0061682A">
      <w:pPr>
        <w:spacing w:before="100" w:beforeAutospacing="1" w:after="100" w:afterAutospacing="1"/>
        <w:outlineLvl w:val="1"/>
        <w:rPr>
          <w:rFonts w:eastAsia="Times New Roman"/>
          <w:b/>
          <w:bCs/>
          <w:sz w:val="36"/>
          <w:szCs w:val="36"/>
        </w:rPr>
      </w:pPr>
      <w:r w:rsidRPr="0061682A">
        <w:rPr>
          <w:rFonts w:eastAsia="Times New Roman"/>
          <w:b/>
          <w:bCs/>
          <w:sz w:val="36"/>
          <w:szCs w:val="36"/>
        </w:rPr>
        <w:t>UW Oshkosh prepares to graduate 5,000th nurse</w:t>
      </w:r>
    </w:p>
    <w:p w:rsidR="0061682A" w:rsidRPr="0061682A" w:rsidRDefault="0061682A" w:rsidP="0061682A">
      <w:pPr>
        <w:rPr>
          <w:rFonts w:eastAsia="Times New Roman"/>
        </w:rPr>
      </w:pPr>
      <w:r w:rsidRPr="0061682A">
        <w:rPr>
          <w:rFonts w:eastAsia="Times New Roman"/>
        </w:rPr>
        <w:t xml:space="preserve">By </w:t>
      </w:r>
      <w:hyperlink r:id="rId5" w:tooltip="Posts by Shane Arman" w:history="1">
        <w:r w:rsidRPr="0061682A">
          <w:rPr>
            <w:rFonts w:eastAsia="Times New Roman"/>
            <w:color w:val="0000FF"/>
            <w:u w:val="single"/>
          </w:rPr>
          <w:t xml:space="preserve">Shane </w:t>
        </w:r>
        <w:proofErr w:type="spellStart"/>
        <w:r w:rsidRPr="0061682A">
          <w:rPr>
            <w:rFonts w:eastAsia="Times New Roman"/>
            <w:color w:val="0000FF"/>
            <w:u w:val="single"/>
          </w:rPr>
          <w:t>Arman</w:t>
        </w:r>
        <w:proofErr w:type="spellEnd"/>
      </w:hyperlink>
      <w:r w:rsidRPr="0061682A">
        <w:rPr>
          <w:rFonts w:eastAsia="Times New Roman"/>
        </w:rPr>
        <w:t xml:space="preserve"> </w:t>
      </w:r>
      <w:r w:rsidRPr="0061682A">
        <w:rPr>
          <w:rFonts w:ascii="Cambria Math" w:eastAsia="Times New Roman" w:hAnsi="Cambria Math" w:cs="Cambria Math"/>
        </w:rPr>
        <w:t>⋅</w:t>
      </w:r>
      <w:r w:rsidRPr="0061682A">
        <w:rPr>
          <w:rFonts w:eastAsia="Times New Roman"/>
        </w:rPr>
        <w:t xml:space="preserve"> January 22, 2009 </w:t>
      </w:r>
      <w:r w:rsidRPr="0061682A">
        <w:rPr>
          <w:rFonts w:ascii="Cambria Math" w:eastAsia="Times New Roman" w:hAnsi="Cambria Math" w:cs="Cambria Math"/>
        </w:rPr>
        <w:t>⋅</w:t>
      </w:r>
      <w:r w:rsidRPr="0061682A">
        <w:rPr>
          <w:rFonts w:eastAsia="Times New Roman"/>
        </w:rPr>
        <w:t xml:space="preserve"> </w:t>
      </w:r>
      <w:r>
        <w:rPr>
          <w:rFonts w:eastAsia="Times New Roman"/>
          <w:noProof/>
        </w:rPr>
        <w:drawing>
          <wp:inline distT="0" distB="0" distL="0" distR="0">
            <wp:extent cx="152400" cy="152400"/>
            <wp:effectExtent l="19050" t="0" r="0" b="0"/>
            <wp:docPr id="1" name="Picture 1" descr="Email this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this post"/>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1682A">
        <w:rPr>
          <w:rFonts w:eastAsia="Times New Roman"/>
        </w:rPr>
        <w:t> </w:t>
      </w:r>
      <w:hyperlink r:id="rId7" w:tooltip="Email this post" w:history="1">
        <w:r w:rsidRPr="0061682A">
          <w:rPr>
            <w:rFonts w:eastAsia="Times New Roman"/>
            <w:color w:val="0000FF"/>
            <w:u w:val="single"/>
          </w:rPr>
          <w:t>Email this post</w:t>
        </w:r>
      </w:hyperlink>
      <w:r w:rsidRPr="0061682A">
        <w:rPr>
          <w:rFonts w:eastAsia="Times New Roman"/>
        </w:rPr>
        <w:t xml:space="preserve"> </w:t>
      </w:r>
      <w:r w:rsidRPr="0061682A">
        <w:rPr>
          <w:rFonts w:ascii="Cambria Math" w:eastAsia="Times New Roman" w:hAnsi="Cambria Math" w:cs="Cambria Math"/>
        </w:rPr>
        <w:t>⋅</w:t>
      </w:r>
      <w:r w:rsidRPr="0061682A">
        <w:rPr>
          <w:rFonts w:eastAsia="Times New Roman"/>
        </w:rPr>
        <w:t xml:space="preserve"> </w:t>
      </w:r>
      <w:r>
        <w:rPr>
          <w:rFonts w:eastAsia="Times New Roman"/>
          <w:noProof/>
        </w:rPr>
        <w:drawing>
          <wp:inline distT="0" distB="0" distL="0" distR="0">
            <wp:extent cx="152400" cy="152400"/>
            <wp:effectExtent l="19050" t="0" r="0" b="0"/>
            <wp:docPr id="2" name="Picture 2" descr="Print this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this article"/>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1682A">
        <w:rPr>
          <w:rFonts w:eastAsia="Times New Roman"/>
        </w:rPr>
        <w:t> </w:t>
      </w:r>
      <w:hyperlink r:id="rId9" w:tooltip="Print this article" w:history="1">
        <w:r w:rsidRPr="0061682A">
          <w:rPr>
            <w:rFonts w:eastAsia="Times New Roman"/>
            <w:color w:val="0000FF"/>
            <w:u w:val="single"/>
          </w:rPr>
          <w:t>Print this article</w:t>
        </w:r>
      </w:hyperlink>
      <w:r w:rsidRPr="0061682A">
        <w:rPr>
          <w:rFonts w:eastAsia="Times New Roman"/>
        </w:rPr>
        <w:t xml:space="preserve"> </w:t>
      </w:r>
      <w:r w:rsidRPr="0061682A">
        <w:rPr>
          <w:rFonts w:ascii="Cambria Math" w:eastAsia="Times New Roman" w:hAnsi="Cambria Math" w:cs="Cambria Math"/>
        </w:rPr>
        <w:t>⋅</w:t>
      </w:r>
      <w:r w:rsidRPr="0061682A">
        <w:rPr>
          <w:rFonts w:eastAsia="Times New Roman"/>
        </w:rPr>
        <w:t xml:space="preserve"> </w:t>
      </w:r>
      <w:hyperlink r:id="rId10" w:anchor="comments" w:history="1">
        <w:r w:rsidRPr="0061682A">
          <w:rPr>
            <w:rFonts w:eastAsia="Times New Roman"/>
            <w:color w:val="0000FF"/>
            <w:u w:val="single"/>
          </w:rPr>
          <w:t>Post a comment</w:t>
        </w:r>
      </w:hyperlink>
      <w:r w:rsidRPr="0061682A">
        <w:rPr>
          <w:rFonts w:eastAsia="Times New Roman"/>
        </w:rPr>
        <w:t xml:space="preserve"> </w:t>
      </w:r>
    </w:p>
    <w:p w:rsidR="0061682A" w:rsidRPr="0061682A" w:rsidRDefault="0061682A" w:rsidP="0061682A">
      <w:pPr>
        <w:spacing w:before="100" w:beforeAutospacing="1" w:after="100" w:afterAutospacing="1"/>
        <w:rPr>
          <w:rFonts w:eastAsia="Times New Roman"/>
        </w:rPr>
      </w:pPr>
      <w:r>
        <w:rPr>
          <w:rFonts w:eastAsia="Times New Roman"/>
          <w:noProof/>
        </w:rPr>
        <w:drawing>
          <wp:inline distT="0" distB="0" distL="0" distR="0">
            <wp:extent cx="4476750" cy="1666875"/>
            <wp:effectExtent l="19050" t="0" r="0" b="0"/>
            <wp:docPr id="3" name="Picture 3" descr="http://www.uwosh.edu/news/wp-content/themes/tma/images/latest/SIMman_206_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wosh.edu/news/wp-content/themes/tma/images/latest/SIMman_206_470.jpg"/>
                    <pic:cNvPicPr>
                      <a:picLocks noChangeAspect="1" noChangeArrowheads="1"/>
                    </pic:cNvPicPr>
                  </pic:nvPicPr>
                  <pic:blipFill>
                    <a:blip r:embed="rId11"/>
                    <a:srcRect/>
                    <a:stretch>
                      <a:fillRect/>
                    </a:stretch>
                  </pic:blipFill>
                  <pic:spPr bwMode="auto">
                    <a:xfrm>
                      <a:off x="0" y="0"/>
                      <a:ext cx="4476750" cy="1666875"/>
                    </a:xfrm>
                    <a:prstGeom prst="rect">
                      <a:avLst/>
                    </a:prstGeom>
                    <a:noFill/>
                    <a:ln w="9525">
                      <a:noFill/>
                      <a:miter lim="800000"/>
                      <a:headEnd/>
                      <a:tailEnd/>
                    </a:ln>
                  </pic:spPr>
                </pic:pic>
              </a:graphicData>
            </a:graphic>
          </wp:inline>
        </w:drawing>
      </w:r>
      <w:r w:rsidRPr="0061682A">
        <w:rPr>
          <w:rFonts w:eastAsia="Times New Roman"/>
        </w:rPr>
        <w:t xml:space="preserve">When University of Wisconsin Oshkosh nursing professor Mary Ellen </w:t>
      </w:r>
      <w:proofErr w:type="spellStart"/>
      <w:r w:rsidRPr="0061682A">
        <w:rPr>
          <w:rFonts w:eastAsia="Times New Roman"/>
        </w:rPr>
        <w:t>Wurzbach</w:t>
      </w:r>
      <w:proofErr w:type="spellEnd"/>
      <w:r w:rsidRPr="0061682A">
        <w:rPr>
          <w:rFonts w:eastAsia="Times New Roman"/>
        </w:rPr>
        <w:t xml:space="preserve"> reminisces about her journey through the University’s first-ever nursing class in 1966, she can’t forget the “fruits” of her labor.</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One of the first to graduate from the nursing program, </w:t>
      </w:r>
      <w:proofErr w:type="spellStart"/>
      <w:r w:rsidRPr="0061682A">
        <w:rPr>
          <w:rFonts w:eastAsia="Times New Roman"/>
        </w:rPr>
        <w:t>Wurzbach</w:t>
      </w:r>
      <w:proofErr w:type="spellEnd"/>
      <w:r w:rsidRPr="0061682A">
        <w:rPr>
          <w:rFonts w:eastAsia="Times New Roman"/>
        </w:rPr>
        <w:t xml:space="preserve"> practiced her technical skills by giving shots to an orange next to a cozy fireplace. That living room and fireplace are part of the Pollack Alumni House, which now represents the foundation of the nursing program 42 years — and 4,999 nurses — later.</w:t>
      </w:r>
    </w:p>
    <w:p w:rsidR="0061682A" w:rsidRPr="0061682A" w:rsidRDefault="0061682A" w:rsidP="0061682A">
      <w:pPr>
        <w:spacing w:before="100" w:beforeAutospacing="1" w:after="100" w:afterAutospacing="1"/>
        <w:rPr>
          <w:rFonts w:eastAsia="Times New Roman"/>
        </w:rPr>
      </w:pPr>
      <w:r w:rsidRPr="0061682A">
        <w:rPr>
          <w:rFonts w:eastAsia="Times New Roman"/>
        </w:rPr>
        <w:t>Today, on the verge of the 5,000th nurse graduating from UW Oshkosh, nursing students no longer drip orange juice from their needles. Instead, state-of-the-art learning laboratories with cutting-edge technology are used.</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“When I went through the nursing program, it was much different than it is now,” </w:t>
      </w:r>
      <w:proofErr w:type="spellStart"/>
      <w:r w:rsidRPr="0061682A">
        <w:rPr>
          <w:rFonts w:eastAsia="Times New Roman"/>
        </w:rPr>
        <w:t>Wurzbach</w:t>
      </w:r>
      <w:proofErr w:type="spellEnd"/>
      <w:r w:rsidRPr="0061682A">
        <w:rPr>
          <w:rFonts w:eastAsia="Times New Roman"/>
        </w:rPr>
        <w:t xml:space="preserve"> said.</w:t>
      </w:r>
    </w:p>
    <w:p w:rsidR="0061682A" w:rsidRPr="0061682A" w:rsidRDefault="0061682A" w:rsidP="0061682A">
      <w:pPr>
        <w:spacing w:before="100" w:beforeAutospacing="1" w:after="100" w:afterAutospacing="1"/>
        <w:rPr>
          <w:rFonts w:eastAsia="Times New Roman"/>
        </w:rPr>
      </w:pPr>
      <w:r w:rsidRPr="0061682A">
        <w:rPr>
          <w:rFonts w:eastAsia="Times New Roman"/>
        </w:rPr>
        <w:t>The first 30 nursing program students learned from three professors, who had few technical resources outside of the traditional classroom.</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“Today there are many more opportunities for students to practice being a nurse, practice their judgment and practice their skills,” </w:t>
      </w:r>
      <w:proofErr w:type="spellStart"/>
      <w:r w:rsidRPr="0061682A">
        <w:rPr>
          <w:rFonts w:eastAsia="Times New Roman"/>
        </w:rPr>
        <w:t>Wurzbach</w:t>
      </w:r>
      <w:proofErr w:type="spellEnd"/>
      <w:r w:rsidRPr="0061682A">
        <w:rPr>
          <w:rFonts w:eastAsia="Times New Roman"/>
        </w:rPr>
        <w:t xml:space="preserve"> said.</w:t>
      </w:r>
    </w:p>
    <w:p w:rsidR="0061682A" w:rsidRPr="0061682A" w:rsidRDefault="0061682A" w:rsidP="0061682A">
      <w:pPr>
        <w:spacing w:before="100" w:beforeAutospacing="1" w:after="100" w:afterAutospacing="1"/>
        <w:rPr>
          <w:rFonts w:eastAsia="Times New Roman"/>
        </w:rPr>
      </w:pPr>
      <w:proofErr w:type="spellStart"/>
      <w:r w:rsidRPr="0061682A">
        <w:rPr>
          <w:rFonts w:eastAsia="Times New Roman"/>
        </w:rPr>
        <w:t>Wurzbach</w:t>
      </w:r>
      <w:proofErr w:type="spellEnd"/>
      <w:r w:rsidRPr="0061682A">
        <w:rPr>
          <w:rFonts w:eastAsia="Times New Roman"/>
        </w:rPr>
        <w:t xml:space="preserve"> may not have had a clinical simulation laboratory; nevertheless, UW Oshkosh’s program provided a solid start to her successful professional career.</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“I had excellent teachers in the first program </w:t>
      </w:r>
      <w:proofErr w:type="gramStart"/>
      <w:r w:rsidRPr="0061682A">
        <w:rPr>
          <w:rFonts w:eastAsia="Times New Roman"/>
        </w:rPr>
        <w:t>who</w:t>
      </w:r>
      <w:proofErr w:type="gramEnd"/>
      <w:r w:rsidRPr="0061682A">
        <w:rPr>
          <w:rFonts w:eastAsia="Times New Roman"/>
        </w:rPr>
        <w:t xml:space="preserve"> provided a strong theoretical background,” </w:t>
      </w:r>
      <w:proofErr w:type="spellStart"/>
      <w:r w:rsidRPr="0061682A">
        <w:rPr>
          <w:rFonts w:eastAsia="Times New Roman"/>
        </w:rPr>
        <w:t>Wurzbach</w:t>
      </w:r>
      <w:proofErr w:type="spellEnd"/>
      <w:r w:rsidRPr="0061682A">
        <w:rPr>
          <w:rFonts w:eastAsia="Times New Roman"/>
        </w:rPr>
        <w:t xml:space="preserve"> said.</w:t>
      </w:r>
    </w:p>
    <w:p w:rsidR="0061682A" w:rsidRPr="0061682A" w:rsidRDefault="0061682A" w:rsidP="0061682A">
      <w:pPr>
        <w:spacing w:before="100" w:beforeAutospacing="1" w:after="100" w:afterAutospacing="1"/>
        <w:rPr>
          <w:rFonts w:eastAsia="Times New Roman"/>
        </w:rPr>
      </w:pPr>
      <w:r w:rsidRPr="0061682A">
        <w:rPr>
          <w:rFonts w:eastAsia="Times New Roman"/>
          <w:b/>
          <w:bCs/>
        </w:rPr>
        <w:t>Nursing program evolves</w:t>
      </w:r>
    </w:p>
    <w:p w:rsidR="0061682A" w:rsidRPr="0061682A" w:rsidRDefault="0061682A" w:rsidP="0061682A">
      <w:pPr>
        <w:spacing w:before="100" w:beforeAutospacing="1" w:after="100" w:afterAutospacing="1"/>
        <w:rPr>
          <w:rFonts w:eastAsia="Times New Roman"/>
        </w:rPr>
      </w:pPr>
      <w:r w:rsidRPr="0061682A">
        <w:rPr>
          <w:rFonts w:eastAsia="Times New Roman"/>
        </w:rPr>
        <w:lastRenderedPageBreak/>
        <w:t xml:space="preserve">In contrast, 40 years later, senior Meagan </w:t>
      </w:r>
      <w:proofErr w:type="spellStart"/>
      <w:r w:rsidRPr="0061682A">
        <w:rPr>
          <w:rFonts w:eastAsia="Times New Roman"/>
        </w:rPr>
        <w:t>Propson</w:t>
      </w:r>
      <w:proofErr w:type="spellEnd"/>
      <w:r w:rsidRPr="0061682A">
        <w:rPr>
          <w:rFonts w:eastAsia="Times New Roman"/>
        </w:rPr>
        <w:t xml:space="preserve"> will be the 5,000th nurse to graduate from the program. She chose UW Oshkosh because of the comfort level she felt during a 2005 campus visit.</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“The more I found out about the program, the more I liked it,” </w:t>
      </w:r>
      <w:proofErr w:type="spellStart"/>
      <w:r w:rsidRPr="0061682A">
        <w:rPr>
          <w:rFonts w:eastAsia="Times New Roman"/>
        </w:rPr>
        <w:t>Propson</w:t>
      </w:r>
      <w:proofErr w:type="spellEnd"/>
      <w:r w:rsidRPr="0061682A">
        <w:rPr>
          <w:rFonts w:eastAsia="Times New Roman"/>
        </w:rPr>
        <w:t xml:space="preserve"> said.</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After the tour, </w:t>
      </w:r>
      <w:proofErr w:type="spellStart"/>
      <w:r w:rsidRPr="0061682A">
        <w:rPr>
          <w:rFonts w:eastAsia="Times New Roman"/>
        </w:rPr>
        <w:t>Propson</w:t>
      </w:r>
      <w:proofErr w:type="spellEnd"/>
      <w:r w:rsidRPr="0061682A">
        <w:rPr>
          <w:rFonts w:eastAsia="Times New Roman"/>
        </w:rPr>
        <w:t xml:space="preserve"> knew she would receive one-on-one time with professors in small </w:t>
      </w:r>
      <w:proofErr w:type="gramStart"/>
      <w:r w:rsidRPr="0061682A">
        <w:rPr>
          <w:rFonts w:eastAsia="Times New Roman"/>
        </w:rPr>
        <w:t>classes,</w:t>
      </w:r>
      <w:proofErr w:type="gramEnd"/>
      <w:r w:rsidRPr="0061682A">
        <w:rPr>
          <w:rFonts w:eastAsia="Times New Roman"/>
        </w:rPr>
        <w:t xml:space="preserve"> an atmosphere she felt was advantageous in learning nursing skills.</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As </w:t>
      </w:r>
      <w:proofErr w:type="spellStart"/>
      <w:r w:rsidRPr="0061682A">
        <w:rPr>
          <w:rFonts w:eastAsia="Times New Roman"/>
        </w:rPr>
        <w:t>Propson</w:t>
      </w:r>
      <w:proofErr w:type="spellEnd"/>
      <w:r w:rsidRPr="0061682A">
        <w:rPr>
          <w:rFonts w:eastAsia="Times New Roman"/>
        </w:rPr>
        <w:t xml:space="preserve"> progressed through the program, her professors always were willing to go the extra mile, a trend initiated by the program’s original professors.</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“I have called professors, and they’ve come back from home to help me,” </w:t>
      </w:r>
      <w:proofErr w:type="spellStart"/>
      <w:r w:rsidRPr="0061682A">
        <w:rPr>
          <w:rFonts w:eastAsia="Times New Roman"/>
        </w:rPr>
        <w:t>Propson</w:t>
      </w:r>
      <w:proofErr w:type="spellEnd"/>
      <w:r w:rsidRPr="0061682A">
        <w:rPr>
          <w:rFonts w:eastAsia="Times New Roman"/>
        </w:rPr>
        <w:t xml:space="preserve"> said.</w:t>
      </w:r>
    </w:p>
    <w:p w:rsidR="0061682A" w:rsidRPr="0061682A" w:rsidRDefault="0061682A" w:rsidP="0061682A">
      <w:pPr>
        <w:spacing w:before="100" w:beforeAutospacing="1" w:after="100" w:afterAutospacing="1"/>
        <w:rPr>
          <w:rFonts w:eastAsia="Times New Roman"/>
        </w:rPr>
      </w:pPr>
      <w:r w:rsidRPr="0061682A">
        <w:rPr>
          <w:rFonts w:eastAsia="Times New Roman"/>
        </w:rPr>
        <w:t>But unlike the first nursing class, professors today have a plethora of educational resources to facilitate teaching and learning.</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“Our learning lab was the equivalent of one mannequin, a blood pressure cuff and a stethoscope,” </w:t>
      </w:r>
      <w:proofErr w:type="spellStart"/>
      <w:r w:rsidRPr="0061682A">
        <w:rPr>
          <w:rFonts w:eastAsia="Times New Roman"/>
        </w:rPr>
        <w:t>Wurzbach</w:t>
      </w:r>
      <w:proofErr w:type="spellEnd"/>
      <w:r w:rsidRPr="0061682A">
        <w:rPr>
          <w:rFonts w:eastAsia="Times New Roman"/>
        </w:rPr>
        <w:t xml:space="preserve"> said.</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Today’s learning lab engages student with life-like apparatus. </w:t>
      </w:r>
      <w:proofErr w:type="spellStart"/>
      <w:r w:rsidRPr="0061682A">
        <w:rPr>
          <w:rFonts w:eastAsia="Times New Roman"/>
        </w:rPr>
        <w:t>Propson</w:t>
      </w:r>
      <w:proofErr w:type="spellEnd"/>
      <w:r w:rsidRPr="0061682A">
        <w:rPr>
          <w:rFonts w:eastAsia="Times New Roman"/>
        </w:rPr>
        <w:t xml:space="preserve"> said the lab has simulated model arms containing red fluid which allow students to practice starting IV’s. Students also practice taking the pulse and heartbeat on simulation mannequins and receive immediate feedback on their accuracy.</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“It’s really encouraging that they take the time to do that,” </w:t>
      </w:r>
      <w:proofErr w:type="spellStart"/>
      <w:r w:rsidRPr="0061682A">
        <w:rPr>
          <w:rFonts w:eastAsia="Times New Roman"/>
        </w:rPr>
        <w:t>Propson</w:t>
      </w:r>
      <w:proofErr w:type="spellEnd"/>
      <w:r w:rsidRPr="0061682A">
        <w:rPr>
          <w:rFonts w:eastAsia="Times New Roman"/>
        </w:rPr>
        <w:t xml:space="preserve"> said. “It makes you feel more confident when you go out in the hospital, so you’re not doing it for the first time on a patient,” </w:t>
      </w:r>
      <w:proofErr w:type="spellStart"/>
      <w:r w:rsidRPr="0061682A">
        <w:rPr>
          <w:rFonts w:eastAsia="Times New Roman"/>
        </w:rPr>
        <w:t>Propson</w:t>
      </w:r>
      <w:proofErr w:type="spellEnd"/>
      <w:r w:rsidRPr="0061682A">
        <w:rPr>
          <w:rFonts w:eastAsia="Times New Roman"/>
        </w:rPr>
        <w:t xml:space="preserve"> said.</w:t>
      </w:r>
    </w:p>
    <w:p w:rsidR="0061682A" w:rsidRPr="0061682A" w:rsidRDefault="0061682A" w:rsidP="0061682A">
      <w:pPr>
        <w:spacing w:before="100" w:beforeAutospacing="1" w:after="100" w:afterAutospacing="1"/>
        <w:rPr>
          <w:rFonts w:eastAsia="Times New Roman"/>
        </w:rPr>
      </w:pPr>
      <w:r w:rsidRPr="0061682A">
        <w:rPr>
          <w:rFonts w:eastAsia="Times New Roman"/>
        </w:rPr>
        <w:t>Practice doesn’t necessarily make perfect, but it can help alleviate self-doubt and increase confidence.</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“A lot of times students are concerned that they won’t develop enough clinical skills,” </w:t>
      </w:r>
      <w:proofErr w:type="spellStart"/>
      <w:r w:rsidRPr="0061682A">
        <w:rPr>
          <w:rFonts w:eastAsia="Times New Roman"/>
        </w:rPr>
        <w:t>Wurzbach</w:t>
      </w:r>
      <w:proofErr w:type="spellEnd"/>
      <w:r w:rsidRPr="0061682A">
        <w:rPr>
          <w:rFonts w:eastAsia="Times New Roman"/>
        </w:rPr>
        <w:t xml:space="preserve"> said.</w:t>
      </w:r>
    </w:p>
    <w:p w:rsidR="0061682A" w:rsidRPr="0061682A" w:rsidRDefault="0061682A" w:rsidP="0061682A">
      <w:pPr>
        <w:spacing w:before="100" w:beforeAutospacing="1" w:after="100" w:afterAutospacing="1"/>
        <w:rPr>
          <w:rFonts w:eastAsia="Times New Roman"/>
        </w:rPr>
      </w:pPr>
      <w:proofErr w:type="spellStart"/>
      <w:r w:rsidRPr="0061682A">
        <w:rPr>
          <w:rFonts w:eastAsia="Times New Roman"/>
        </w:rPr>
        <w:t>Propson</w:t>
      </w:r>
      <w:proofErr w:type="spellEnd"/>
      <w:r w:rsidRPr="0061682A">
        <w:rPr>
          <w:rFonts w:eastAsia="Times New Roman"/>
        </w:rPr>
        <w:t xml:space="preserve"> said the undergraduate curriculum provides plenty of opportunities to practice nursing, especially compared to the amount of clinical hours her friends get in other nursing programs in Wisconsin.</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“UW Oshkosh really is surpassing other programs in that aspect,” </w:t>
      </w:r>
      <w:proofErr w:type="spellStart"/>
      <w:r w:rsidRPr="0061682A">
        <w:rPr>
          <w:rFonts w:eastAsia="Times New Roman"/>
        </w:rPr>
        <w:t>Propson</w:t>
      </w:r>
      <w:proofErr w:type="spellEnd"/>
      <w:r w:rsidRPr="0061682A">
        <w:rPr>
          <w:rFonts w:eastAsia="Times New Roman"/>
        </w:rPr>
        <w:t xml:space="preserve"> said. “It shows a lot about the college that they have clinical agencies that are willing to work with us year after year.”</w:t>
      </w:r>
    </w:p>
    <w:p w:rsidR="0061682A" w:rsidRPr="0061682A" w:rsidRDefault="0061682A" w:rsidP="0061682A">
      <w:pPr>
        <w:spacing w:before="100" w:beforeAutospacing="1" w:after="100" w:afterAutospacing="1"/>
        <w:rPr>
          <w:rFonts w:eastAsia="Times New Roman"/>
        </w:rPr>
      </w:pPr>
      <w:r w:rsidRPr="0061682A">
        <w:rPr>
          <w:rFonts w:eastAsia="Times New Roman"/>
        </w:rPr>
        <w:t>Clinical opportunities serve as students’ most important bridge between the classroom and the working world because of the hands-on interaction.</w:t>
      </w:r>
    </w:p>
    <w:p w:rsidR="0061682A" w:rsidRPr="0061682A" w:rsidRDefault="0061682A" w:rsidP="0061682A">
      <w:pPr>
        <w:spacing w:before="100" w:beforeAutospacing="1" w:after="100" w:afterAutospacing="1"/>
        <w:rPr>
          <w:rFonts w:eastAsia="Times New Roman"/>
        </w:rPr>
      </w:pPr>
      <w:r w:rsidRPr="0061682A">
        <w:rPr>
          <w:rFonts w:eastAsia="Times New Roman"/>
        </w:rPr>
        <w:lastRenderedPageBreak/>
        <w:t xml:space="preserve">“The clinical experience is the best for learning experience,” said Tiffany </w:t>
      </w:r>
      <w:proofErr w:type="spellStart"/>
      <w:r w:rsidRPr="0061682A">
        <w:rPr>
          <w:rFonts w:eastAsia="Times New Roman"/>
        </w:rPr>
        <w:t>Gerrits</w:t>
      </w:r>
      <w:proofErr w:type="spellEnd"/>
      <w:r w:rsidRPr="0061682A">
        <w:rPr>
          <w:rFonts w:eastAsia="Times New Roman"/>
        </w:rPr>
        <w:t>, a December 2008 UW Oshkosh nursing graduate. “We have opportunities to go to a variety of diverse areas that are extremely helpful.”</w:t>
      </w:r>
    </w:p>
    <w:p w:rsidR="0061682A" w:rsidRPr="0061682A" w:rsidRDefault="0061682A" w:rsidP="0061682A">
      <w:pPr>
        <w:spacing w:before="100" w:beforeAutospacing="1" w:after="100" w:afterAutospacing="1"/>
        <w:rPr>
          <w:rFonts w:eastAsia="Times New Roman"/>
        </w:rPr>
      </w:pPr>
      <w:r w:rsidRPr="0061682A">
        <w:rPr>
          <w:rFonts w:eastAsia="Times New Roman"/>
          <w:b/>
          <w:bCs/>
        </w:rPr>
        <w:t>Preparation for tomorrow</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After completing her education in the late 1960s, UW Oshkosh’s first nursing graduate found immediate success. </w:t>
      </w:r>
      <w:proofErr w:type="spellStart"/>
      <w:r w:rsidRPr="0061682A">
        <w:rPr>
          <w:rFonts w:eastAsia="Times New Roman"/>
        </w:rPr>
        <w:t>Wurzbach</w:t>
      </w:r>
      <w:proofErr w:type="spellEnd"/>
      <w:r w:rsidRPr="0061682A">
        <w:rPr>
          <w:rFonts w:eastAsia="Times New Roman"/>
        </w:rPr>
        <w:t xml:space="preserve"> worked at Mercy Medical Center as a staff and charge nurse on the surgical floor and then as a nurse practitioner. She returned to teach at UW Oshkosh in 1980 and earned a nursing doctorate from the University of Minnesota.</w:t>
      </w:r>
    </w:p>
    <w:p w:rsidR="0061682A" w:rsidRPr="0061682A" w:rsidRDefault="0061682A" w:rsidP="0061682A">
      <w:pPr>
        <w:spacing w:before="100" w:beforeAutospacing="1" w:after="100" w:afterAutospacing="1"/>
        <w:rPr>
          <w:rFonts w:eastAsia="Times New Roman"/>
        </w:rPr>
      </w:pPr>
      <w:r w:rsidRPr="0061682A">
        <w:rPr>
          <w:rFonts w:eastAsia="Times New Roman"/>
        </w:rPr>
        <w:t>As the nursing program has developed over forty-two years, so has the poise of its students.</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“The hardest part is feeling the same way that students still feel today,” </w:t>
      </w:r>
      <w:proofErr w:type="spellStart"/>
      <w:r w:rsidRPr="0061682A">
        <w:rPr>
          <w:rFonts w:eastAsia="Times New Roman"/>
        </w:rPr>
        <w:t>Wurzbach</w:t>
      </w:r>
      <w:proofErr w:type="spellEnd"/>
      <w:r w:rsidRPr="0061682A">
        <w:rPr>
          <w:rFonts w:eastAsia="Times New Roman"/>
        </w:rPr>
        <w:t xml:space="preserve"> said. “You want to feel confident by the time you graduate, and I think we do much more toward that goal nowadays.”</w:t>
      </w:r>
    </w:p>
    <w:p w:rsidR="0061682A" w:rsidRPr="0061682A" w:rsidRDefault="0061682A" w:rsidP="0061682A">
      <w:pPr>
        <w:spacing w:before="100" w:beforeAutospacing="1" w:after="100" w:afterAutospacing="1"/>
        <w:rPr>
          <w:rFonts w:eastAsia="Times New Roman"/>
        </w:rPr>
      </w:pPr>
      <w:r w:rsidRPr="0061682A">
        <w:rPr>
          <w:rFonts w:eastAsia="Times New Roman"/>
        </w:rPr>
        <w:t>UW Oshkosh’s 5,000th nurse has an unknown future ahead of her, but she enters the working world with peace of mind with regard to the education she received.</w:t>
      </w:r>
    </w:p>
    <w:p w:rsidR="0061682A" w:rsidRPr="0061682A" w:rsidRDefault="0061682A" w:rsidP="0061682A">
      <w:pPr>
        <w:spacing w:before="100" w:beforeAutospacing="1" w:after="100" w:afterAutospacing="1"/>
        <w:rPr>
          <w:rFonts w:eastAsia="Times New Roman"/>
        </w:rPr>
      </w:pPr>
      <w:r w:rsidRPr="0061682A">
        <w:rPr>
          <w:rFonts w:eastAsia="Times New Roman"/>
        </w:rPr>
        <w:t xml:space="preserve">“I definitely feel confident,” </w:t>
      </w:r>
      <w:proofErr w:type="spellStart"/>
      <w:r w:rsidRPr="0061682A">
        <w:rPr>
          <w:rFonts w:eastAsia="Times New Roman"/>
        </w:rPr>
        <w:t>Propson</w:t>
      </w:r>
      <w:proofErr w:type="spellEnd"/>
      <w:r w:rsidRPr="0061682A">
        <w:rPr>
          <w:rFonts w:eastAsia="Times New Roman"/>
        </w:rPr>
        <w:t xml:space="preserve"> said. “I feel like the faculty gave us the basis to go out there and be good nurses.”</w:t>
      </w:r>
    </w:p>
    <w:p w:rsidR="0061682A" w:rsidRPr="0061682A" w:rsidRDefault="0061682A" w:rsidP="0061682A">
      <w:pPr>
        <w:spacing w:before="100" w:beforeAutospacing="1" w:after="100" w:afterAutospacing="1"/>
        <w:rPr>
          <w:rFonts w:eastAsia="Times New Roman"/>
        </w:rPr>
      </w:pPr>
      <w:r w:rsidRPr="0061682A">
        <w:rPr>
          <w:rFonts w:eastAsia="Times New Roman"/>
        </w:rPr>
        <w:t>And just because today’s nursing students aren’t practicing in living rooms next to fireplaces, it doesn’t mean they won’t make their future patients feel right at home.</w:t>
      </w:r>
    </w:p>
    <w:p w:rsidR="00385D48" w:rsidRDefault="00385D48"/>
    <w:sectPr w:rsidR="00385D48" w:rsidSect="00385D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82A"/>
    <w:rsid w:val="00385D48"/>
    <w:rsid w:val="0061682A"/>
    <w:rsid w:val="009C6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48"/>
  </w:style>
  <w:style w:type="paragraph" w:styleId="Heading2">
    <w:name w:val="heading 2"/>
    <w:basedOn w:val="Normal"/>
    <w:link w:val="Heading2Char"/>
    <w:uiPriority w:val="9"/>
    <w:qFormat/>
    <w:rsid w:val="0061682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82A"/>
    <w:rPr>
      <w:rFonts w:eastAsia="Times New Roman"/>
      <w:b/>
      <w:bCs/>
      <w:sz w:val="36"/>
      <w:szCs w:val="36"/>
    </w:rPr>
  </w:style>
  <w:style w:type="character" w:styleId="Hyperlink">
    <w:name w:val="Hyperlink"/>
    <w:basedOn w:val="DefaultParagraphFont"/>
    <w:uiPriority w:val="99"/>
    <w:unhideWhenUsed/>
    <w:rsid w:val="0061682A"/>
    <w:rPr>
      <w:color w:val="0000FF"/>
      <w:u w:val="single"/>
    </w:rPr>
  </w:style>
  <w:style w:type="paragraph" w:styleId="NormalWeb">
    <w:name w:val="Normal (Web)"/>
    <w:basedOn w:val="Normal"/>
    <w:uiPriority w:val="99"/>
    <w:semiHidden/>
    <w:unhideWhenUsed/>
    <w:rsid w:val="0061682A"/>
    <w:pPr>
      <w:spacing w:before="100" w:beforeAutospacing="1" w:after="100" w:afterAutospacing="1"/>
    </w:pPr>
    <w:rPr>
      <w:rFonts w:eastAsia="Times New Roman"/>
    </w:rPr>
  </w:style>
  <w:style w:type="character" w:customStyle="1" w:styleId="dot">
    <w:name w:val="dot"/>
    <w:basedOn w:val="DefaultParagraphFont"/>
    <w:rsid w:val="0061682A"/>
  </w:style>
  <w:style w:type="character" w:styleId="Strong">
    <w:name w:val="Strong"/>
    <w:basedOn w:val="DefaultParagraphFont"/>
    <w:uiPriority w:val="22"/>
    <w:qFormat/>
    <w:rsid w:val="0061682A"/>
    <w:rPr>
      <w:b/>
      <w:bCs/>
    </w:rPr>
  </w:style>
  <w:style w:type="paragraph" w:styleId="BalloonText">
    <w:name w:val="Balloon Text"/>
    <w:basedOn w:val="Normal"/>
    <w:link w:val="BalloonTextChar"/>
    <w:uiPriority w:val="99"/>
    <w:semiHidden/>
    <w:unhideWhenUsed/>
    <w:rsid w:val="0061682A"/>
    <w:rPr>
      <w:rFonts w:ascii="Tahoma" w:hAnsi="Tahoma" w:cs="Tahoma"/>
      <w:sz w:val="16"/>
      <w:szCs w:val="16"/>
    </w:rPr>
  </w:style>
  <w:style w:type="character" w:customStyle="1" w:styleId="BalloonTextChar">
    <w:name w:val="Balloon Text Char"/>
    <w:basedOn w:val="DefaultParagraphFont"/>
    <w:link w:val="BalloonText"/>
    <w:uiPriority w:val="99"/>
    <w:semiHidden/>
    <w:rsid w:val="00616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049893">
      <w:bodyDiv w:val="1"/>
      <w:marLeft w:val="0"/>
      <w:marRight w:val="0"/>
      <w:marTop w:val="0"/>
      <w:marBottom w:val="0"/>
      <w:divBdr>
        <w:top w:val="none" w:sz="0" w:space="0" w:color="auto"/>
        <w:left w:val="none" w:sz="0" w:space="0" w:color="auto"/>
        <w:bottom w:val="none" w:sz="0" w:space="0" w:color="auto"/>
        <w:right w:val="none" w:sz="0" w:space="0" w:color="auto"/>
      </w:divBdr>
      <w:divsChild>
        <w:div w:id="1138448669">
          <w:marLeft w:val="0"/>
          <w:marRight w:val="0"/>
          <w:marTop w:val="0"/>
          <w:marBottom w:val="0"/>
          <w:divBdr>
            <w:top w:val="none" w:sz="0" w:space="0" w:color="auto"/>
            <w:left w:val="none" w:sz="0" w:space="0" w:color="auto"/>
            <w:bottom w:val="none" w:sz="0" w:space="0" w:color="auto"/>
            <w:right w:val="none" w:sz="0" w:space="0" w:color="auto"/>
          </w:divBdr>
          <w:divsChild>
            <w:div w:id="856892694">
              <w:marLeft w:val="0"/>
              <w:marRight w:val="0"/>
              <w:marTop w:val="0"/>
              <w:marBottom w:val="0"/>
              <w:divBdr>
                <w:top w:val="none" w:sz="0" w:space="0" w:color="auto"/>
                <w:left w:val="none" w:sz="0" w:space="0" w:color="auto"/>
                <w:bottom w:val="none" w:sz="0" w:space="0" w:color="auto"/>
                <w:right w:val="none" w:sz="0" w:space="0" w:color="auto"/>
              </w:divBdr>
              <w:divsChild>
                <w:div w:id="1516068318">
                  <w:marLeft w:val="0"/>
                  <w:marRight w:val="0"/>
                  <w:marTop w:val="0"/>
                  <w:marBottom w:val="0"/>
                  <w:divBdr>
                    <w:top w:val="none" w:sz="0" w:space="0" w:color="auto"/>
                    <w:left w:val="none" w:sz="0" w:space="0" w:color="auto"/>
                    <w:bottom w:val="none" w:sz="0" w:space="0" w:color="auto"/>
                    <w:right w:val="none" w:sz="0" w:space="0" w:color="auto"/>
                  </w:divBdr>
                  <w:divsChild>
                    <w:div w:id="633676227">
                      <w:marLeft w:val="0"/>
                      <w:marRight w:val="0"/>
                      <w:marTop w:val="0"/>
                      <w:marBottom w:val="0"/>
                      <w:divBdr>
                        <w:top w:val="none" w:sz="0" w:space="0" w:color="auto"/>
                        <w:left w:val="none" w:sz="0" w:space="0" w:color="auto"/>
                        <w:bottom w:val="none" w:sz="0" w:space="0" w:color="auto"/>
                        <w:right w:val="none" w:sz="0" w:space="0" w:color="auto"/>
                      </w:divBdr>
                    </w:div>
                    <w:div w:id="855567">
                      <w:marLeft w:val="0"/>
                      <w:marRight w:val="0"/>
                      <w:marTop w:val="0"/>
                      <w:marBottom w:val="0"/>
                      <w:divBdr>
                        <w:top w:val="none" w:sz="0" w:space="0" w:color="auto"/>
                        <w:left w:val="none" w:sz="0" w:space="0" w:color="auto"/>
                        <w:bottom w:val="none" w:sz="0" w:space="0" w:color="auto"/>
                        <w:right w:val="none" w:sz="0" w:space="0" w:color="auto"/>
                      </w:divBdr>
                      <w:divsChild>
                        <w:div w:id="1249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wosh.edu/news/?p=1627&amp;emailpopup=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hyperlink" Target="http://www.uwosh.edu/news/?author=42" TargetMode="External"/><Relationship Id="rId10" Type="http://schemas.openxmlformats.org/officeDocument/2006/relationships/hyperlink" Target="http://www.uwosh.edu/news/?p=1627" TargetMode="External"/><Relationship Id="rId4" Type="http://schemas.openxmlformats.org/officeDocument/2006/relationships/hyperlink" Target="http://www.uwosh.edu/news/?p=1627" TargetMode="External"/><Relationship Id="rId9" Type="http://schemas.openxmlformats.org/officeDocument/2006/relationships/hyperlink" Target="http://www.uwosh.edu/news/?p=1627&amp;pri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4702</Characters>
  <Application>Microsoft Office Word</Application>
  <DocSecurity>0</DocSecurity>
  <Lines>39</Lines>
  <Paragraphs>11</Paragraphs>
  <ScaleCrop>false</ScaleCrop>
  <Company>University of Wisconsin Oshkosh</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Reference</cp:lastModifiedBy>
  <cp:revision>2</cp:revision>
  <dcterms:created xsi:type="dcterms:W3CDTF">2009-04-22T03:17:00Z</dcterms:created>
  <dcterms:modified xsi:type="dcterms:W3CDTF">2009-04-22T03:17:00Z</dcterms:modified>
</cp:coreProperties>
</file>